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D9396F" w:rsidP="00CE195D">
      <w:hyperlink r:id="rId7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15E1FBDA" w:rsid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AC0E4B">
        <w:rPr>
          <w:b/>
          <w:bCs/>
          <w:sz w:val="22"/>
          <w:szCs w:val="22"/>
        </w:rPr>
        <w:t>4</w:t>
      </w:r>
      <w:r w:rsidRPr="00CE195D">
        <w:rPr>
          <w:b/>
          <w:bCs/>
          <w:sz w:val="22"/>
          <w:szCs w:val="22"/>
        </w:rPr>
        <w:t xml:space="preserve">. </w:t>
      </w:r>
      <w:r w:rsidR="00AC0E4B">
        <w:rPr>
          <w:b/>
          <w:bCs/>
          <w:sz w:val="22"/>
          <w:szCs w:val="22"/>
        </w:rPr>
        <w:t>szeptember</w:t>
      </w:r>
      <w:proofErr w:type="gramStart"/>
      <w:r w:rsidR="00AC0E4B">
        <w:rPr>
          <w:b/>
          <w:bCs/>
          <w:sz w:val="22"/>
          <w:szCs w:val="22"/>
        </w:rPr>
        <w:t xml:space="preserve"> ….</w:t>
      </w:r>
      <w:proofErr w:type="gramEnd"/>
      <w:r w:rsidRPr="00CE195D">
        <w:rPr>
          <w:b/>
          <w:bCs/>
          <w:sz w:val="22"/>
          <w:szCs w:val="22"/>
        </w:rPr>
        <w:t xml:space="preserve">-i rendes ülésére </w:t>
      </w:r>
    </w:p>
    <w:p w14:paraId="0EEBFB29" w14:textId="77777777" w:rsidR="00405A47" w:rsidRDefault="00405A47" w:rsidP="00CE195D">
      <w:pPr>
        <w:jc w:val="center"/>
        <w:rPr>
          <w:b/>
          <w:bCs/>
          <w:sz w:val="22"/>
          <w:szCs w:val="22"/>
        </w:rPr>
      </w:pPr>
    </w:p>
    <w:p w14:paraId="2D3C11DD" w14:textId="7F501CCB" w:rsidR="00405A47" w:rsidRPr="003F1270" w:rsidRDefault="00405A47" w:rsidP="00405A47">
      <w:pPr>
        <w:jc w:val="center"/>
        <w:rPr>
          <w:b/>
          <w:bCs/>
          <w:iCs/>
          <w:sz w:val="20"/>
          <w:szCs w:val="20"/>
        </w:rPr>
      </w:pPr>
      <w:r w:rsidRPr="003F1270">
        <w:rPr>
          <w:b/>
          <w:bCs/>
          <w:iCs/>
          <w:sz w:val="20"/>
          <w:szCs w:val="20"/>
        </w:rPr>
        <w:t>Beszámoló a temető és a ravatalozó 202</w:t>
      </w:r>
      <w:r w:rsidR="00AC0E4B">
        <w:rPr>
          <w:b/>
          <w:bCs/>
          <w:iCs/>
          <w:sz w:val="20"/>
          <w:szCs w:val="20"/>
        </w:rPr>
        <w:t>4</w:t>
      </w:r>
      <w:r w:rsidRPr="003F1270">
        <w:rPr>
          <w:b/>
          <w:bCs/>
          <w:iCs/>
          <w:sz w:val="20"/>
          <w:szCs w:val="20"/>
        </w:rPr>
        <w:t>.évi üzemeltetéséről</w:t>
      </w:r>
    </w:p>
    <w:p w14:paraId="7369645C" w14:textId="77777777" w:rsidR="00405A47" w:rsidRPr="00CE195D" w:rsidRDefault="00405A47" w:rsidP="00CE195D">
      <w:pPr>
        <w:jc w:val="center"/>
        <w:rPr>
          <w:b/>
          <w:bCs/>
          <w:sz w:val="22"/>
          <w:szCs w:val="22"/>
        </w:rPr>
      </w:pPr>
    </w:p>
    <w:p w14:paraId="182E0F87" w14:textId="77777777" w:rsidR="00CE195D" w:rsidRPr="00CE195D" w:rsidRDefault="00CE195D" w:rsidP="00405A47">
      <w:pPr>
        <w:rPr>
          <w:b/>
          <w:bCs/>
          <w:sz w:val="22"/>
          <w:szCs w:val="22"/>
        </w:rPr>
      </w:pPr>
    </w:p>
    <w:p w14:paraId="3A1672FA" w14:textId="36956C0B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2A3211">
        <w:rPr>
          <w:b/>
          <w:bCs/>
          <w:sz w:val="22"/>
          <w:szCs w:val="22"/>
        </w:rPr>
        <w:t>3.</w:t>
      </w:r>
      <w:r w:rsidR="00AC0E4B">
        <w:rPr>
          <w:b/>
          <w:bCs/>
          <w:sz w:val="22"/>
          <w:szCs w:val="22"/>
        </w:rPr>
        <w:t>09……</w:t>
      </w:r>
      <w:r w:rsidR="00405A47">
        <w:rPr>
          <w:b/>
          <w:bCs/>
          <w:sz w:val="22"/>
          <w:szCs w:val="22"/>
        </w:rPr>
        <w:t>.</w:t>
      </w:r>
    </w:p>
    <w:p w14:paraId="0A45BEDC" w14:textId="43ECE25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5062019" w14:textId="6E2A72CE" w:rsidR="00CE195D" w:rsidRPr="004A1D5C" w:rsidRDefault="00CE195D" w:rsidP="00CE195D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250945B0" w14:textId="77777777" w:rsidR="004A1D5C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</w:p>
    <w:p w14:paraId="0E1BB0F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7616646" w14:textId="77777777" w:rsidR="00CE195D" w:rsidRPr="004A1D5C" w:rsidRDefault="00CE195D" w:rsidP="00CE195D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E9D6425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77DBB851" w14:textId="77777777" w:rsidR="003F1270" w:rsidRPr="00405A47" w:rsidRDefault="003F1270" w:rsidP="003F1270">
      <w:pPr>
        <w:jc w:val="both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 xml:space="preserve">4. Tényállás bemutatása: </w:t>
      </w:r>
    </w:p>
    <w:p w14:paraId="433B0106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49A317EC" w14:textId="77777777" w:rsidR="003F1270" w:rsidRPr="00405A47" w:rsidRDefault="003F1270" w:rsidP="003F1270">
      <w:pPr>
        <w:jc w:val="both"/>
        <w:rPr>
          <w:sz w:val="22"/>
          <w:szCs w:val="22"/>
        </w:rPr>
      </w:pPr>
    </w:p>
    <w:p w14:paraId="10D9A349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 hatályos kegyeleti közszolgáltatási szerződés értelmében az üzemeltető az átruházott jogkörben beszedett sírhelydíjakról és a tevékenység folytatásáról évente beszámolást köteles készíteni a tulajdonosnak.</w:t>
      </w:r>
    </w:p>
    <w:p w14:paraId="0859E63D" w14:textId="77777777" w:rsidR="003F1270" w:rsidRPr="00405A47" w:rsidRDefault="003F1270" w:rsidP="003F1270">
      <w:pPr>
        <w:jc w:val="both"/>
        <w:rPr>
          <w:sz w:val="22"/>
          <w:szCs w:val="22"/>
        </w:rPr>
      </w:pPr>
    </w:p>
    <w:p w14:paraId="7BE266E8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Az üzemeltető által elkészített szöveges beszámoló mellékelve.</w:t>
      </w:r>
    </w:p>
    <w:p w14:paraId="3792CDB0" w14:textId="77777777" w:rsidR="003F1270" w:rsidRPr="00405A47" w:rsidRDefault="003F1270" w:rsidP="003F1270">
      <w:pPr>
        <w:jc w:val="both"/>
        <w:rPr>
          <w:sz w:val="22"/>
          <w:szCs w:val="22"/>
        </w:rPr>
      </w:pPr>
    </w:p>
    <w:p w14:paraId="15E9B913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Tájékoztató információként szeretnénk jelezni, hogy a temető területén jelenleg</w:t>
      </w:r>
    </w:p>
    <w:p w14:paraId="426DC31A" w14:textId="77777777" w:rsidR="003F1270" w:rsidRPr="00405A47" w:rsidRDefault="003F1270" w:rsidP="003F12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05A47">
        <w:rPr>
          <w:rFonts w:ascii="Times New Roman" w:hAnsi="Times New Roman" w:cs="Times New Roman"/>
        </w:rPr>
        <w:t>22 db egyes sírhely</w:t>
      </w:r>
    </w:p>
    <w:p w14:paraId="07E294F0" w14:textId="77777777" w:rsidR="003F1270" w:rsidRPr="00405A47" w:rsidRDefault="003F1270" w:rsidP="003F12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05A47">
        <w:rPr>
          <w:rFonts w:ascii="Times New Roman" w:hAnsi="Times New Roman" w:cs="Times New Roman"/>
        </w:rPr>
        <w:t>3 db kettes sírhely és</w:t>
      </w:r>
    </w:p>
    <w:p w14:paraId="1A788286" w14:textId="77777777" w:rsidR="003F1270" w:rsidRPr="00405A47" w:rsidRDefault="003F1270" w:rsidP="003F12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05A47">
        <w:rPr>
          <w:rFonts w:ascii="Times New Roman" w:hAnsi="Times New Roman" w:cs="Times New Roman"/>
        </w:rPr>
        <w:t>az urnafalban 26 db üres hely található.</w:t>
      </w:r>
    </w:p>
    <w:p w14:paraId="1C33FF29" w14:textId="77777777" w:rsidR="003F1270" w:rsidRPr="00405A47" w:rsidRDefault="003F1270" w:rsidP="003F1270">
      <w:pPr>
        <w:rPr>
          <w:sz w:val="22"/>
          <w:szCs w:val="22"/>
        </w:rPr>
      </w:pPr>
    </w:p>
    <w:p w14:paraId="11D08F61" w14:textId="7B79C899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Telki, 202</w:t>
      </w:r>
      <w:r w:rsidR="00AC0E4B">
        <w:rPr>
          <w:sz w:val="22"/>
          <w:szCs w:val="22"/>
        </w:rPr>
        <w:t>4</w:t>
      </w:r>
      <w:r w:rsidRPr="00405A47">
        <w:rPr>
          <w:sz w:val="22"/>
          <w:szCs w:val="22"/>
        </w:rPr>
        <w:t xml:space="preserve">. </w:t>
      </w:r>
      <w:r w:rsidR="00AC0E4B">
        <w:rPr>
          <w:sz w:val="22"/>
          <w:szCs w:val="22"/>
        </w:rPr>
        <w:t xml:space="preserve">szeptember </w:t>
      </w:r>
      <w:r w:rsidR="00D9396F">
        <w:rPr>
          <w:sz w:val="22"/>
          <w:szCs w:val="22"/>
        </w:rPr>
        <w:t>17</w:t>
      </w:r>
      <w:r w:rsidRPr="00405A47">
        <w:rPr>
          <w:sz w:val="22"/>
          <w:szCs w:val="22"/>
        </w:rPr>
        <w:t>.</w:t>
      </w:r>
    </w:p>
    <w:p w14:paraId="09193AA8" w14:textId="617AC8BA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Deltai Károly</w:t>
      </w:r>
    </w:p>
    <w:p w14:paraId="6C3432DF" w14:textId="37DDE391" w:rsidR="003F1270" w:rsidRPr="00D9396F" w:rsidRDefault="003F1270" w:rsidP="00D9396F">
      <w:pPr>
        <w:ind w:firstLine="708"/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  <w:t xml:space="preserve"> </w:t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polgármester</w:t>
      </w:r>
      <w:r w:rsidRPr="00405A47">
        <w:rPr>
          <w:sz w:val="22"/>
          <w:szCs w:val="22"/>
        </w:rPr>
        <w:tab/>
      </w:r>
    </w:p>
    <w:p w14:paraId="2AE16EEB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A4CDFC6" w14:textId="29909644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Határozati javaslat</w:t>
      </w:r>
    </w:p>
    <w:p w14:paraId="7231B7F9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Telki község Önkormányzat Képviselő-testülete</w:t>
      </w:r>
    </w:p>
    <w:p w14:paraId="786BADD6" w14:textId="2029DA5B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/202</w:t>
      </w:r>
      <w:r w:rsidR="00D9396F">
        <w:rPr>
          <w:b/>
          <w:sz w:val="22"/>
          <w:szCs w:val="22"/>
        </w:rPr>
        <w:t>4</w:t>
      </w:r>
      <w:r w:rsidRPr="00405A47">
        <w:rPr>
          <w:b/>
          <w:sz w:val="22"/>
          <w:szCs w:val="22"/>
        </w:rPr>
        <w:t>. (</w:t>
      </w:r>
      <w:r w:rsidR="00D9396F">
        <w:rPr>
          <w:b/>
          <w:sz w:val="22"/>
          <w:szCs w:val="22"/>
        </w:rPr>
        <w:t>IX</w:t>
      </w:r>
      <w:r w:rsidRPr="00405A47">
        <w:rPr>
          <w:b/>
          <w:sz w:val="22"/>
          <w:szCs w:val="22"/>
        </w:rPr>
        <w:t xml:space="preserve">.  </w:t>
      </w:r>
      <w:proofErr w:type="gramStart"/>
      <w:r w:rsidRPr="00405A47">
        <w:rPr>
          <w:b/>
          <w:sz w:val="22"/>
          <w:szCs w:val="22"/>
        </w:rPr>
        <w:t xml:space="preserve">  )</w:t>
      </w:r>
      <w:proofErr w:type="gramEnd"/>
      <w:r w:rsidRPr="00405A47">
        <w:rPr>
          <w:b/>
          <w:sz w:val="22"/>
          <w:szCs w:val="22"/>
        </w:rPr>
        <w:t xml:space="preserve"> Önkormányzati határozata</w:t>
      </w:r>
    </w:p>
    <w:p w14:paraId="55F8D79D" w14:textId="4CC3ACE5" w:rsidR="003F1270" w:rsidRPr="00405A47" w:rsidRDefault="003F1270" w:rsidP="003F1270">
      <w:pPr>
        <w:jc w:val="center"/>
        <w:rPr>
          <w:b/>
          <w:bCs/>
          <w:iCs/>
          <w:sz w:val="22"/>
          <w:szCs w:val="22"/>
        </w:rPr>
      </w:pPr>
      <w:r w:rsidRPr="00405A47">
        <w:rPr>
          <w:b/>
          <w:bCs/>
          <w:iCs/>
          <w:sz w:val="22"/>
          <w:szCs w:val="22"/>
        </w:rPr>
        <w:t>Beszámoló a temető és a ravatalozó 202</w:t>
      </w:r>
      <w:r w:rsidR="00D9396F">
        <w:rPr>
          <w:b/>
          <w:bCs/>
          <w:iCs/>
          <w:sz w:val="22"/>
          <w:szCs w:val="22"/>
        </w:rPr>
        <w:t>3</w:t>
      </w:r>
      <w:r w:rsidRPr="00405A47">
        <w:rPr>
          <w:b/>
          <w:bCs/>
          <w:iCs/>
          <w:sz w:val="22"/>
          <w:szCs w:val="22"/>
        </w:rPr>
        <w:t>.évi üzemeltetéséről</w:t>
      </w:r>
    </w:p>
    <w:p w14:paraId="46747907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D53D6F5" w14:textId="2CFC36A3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 Képviselő-testület úgy határoz, hogy elfogadja a Temető és ravatalozó 202</w:t>
      </w:r>
      <w:r w:rsidR="00D9396F">
        <w:rPr>
          <w:sz w:val="22"/>
          <w:szCs w:val="22"/>
        </w:rPr>
        <w:t>3</w:t>
      </w:r>
      <w:r w:rsidRPr="00405A47">
        <w:rPr>
          <w:sz w:val="22"/>
          <w:szCs w:val="22"/>
        </w:rPr>
        <w:t>. évi üzemeltetéséről szóló - a Gyertyaláng Kft. által készített - 1. számú melléklet szerinti beszámolót.</w:t>
      </w:r>
    </w:p>
    <w:p w14:paraId="146A77E8" w14:textId="77777777" w:rsidR="003F1270" w:rsidRPr="00405A47" w:rsidRDefault="003F1270" w:rsidP="003F1270">
      <w:pPr>
        <w:rPr>
          <w:sz w:val="22"/>
          <w:szCs w:val="22"/>
        </w:rPr>
      </w:pPr>
    </w:p>
    <w:p w14:paraId="5386BF58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Felelős: Polgármester</w:t>
      </w:r>
    </w:p>
    <w:p w14:paraId="7367786B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Határidő: azonnal</w:t>
      </w:r>
    </w:p>
    <w:p w14:paraId="4BF5904A" w14:textId="77777777" w:rsidR="00CE195D" w:rsidRPr="00405A47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sectPr w:rsidR="00CE195D" w:rsidRPr="00405A47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A3211"/>
    <w:rsid w:val="002C10A6"/>
    <w:rsid w:val="003B4718"/>
    <w:rsid w:val="003F1270"/>
    <w:rsid w:val="00405A47"/>
    <w:rsid w:val="004A1D5C"/>
    <w:rsid w:val="004B1BDC"/>
    <w:rsid w:val="005D0698"/>
    <w:rsid w:val="0066025E"/>
    <w:rsid w:val="008447C7"/>
    <w:rsid w:val="00AC0E4B"/>
    <w:rsid w:val="00BE134B"/>
    <w:rsid w:val="00CE195D"/>
    <w:rsid w:val="00D70F74"/>
    <w:rsid w:val="00D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elsorols1a">
    <w:name w:val="felsorols1a"/>
    <w:basedOn w:val="Norml"/>
    <w:rsid w:val="004A1D5C"/>
    <w:pPr>
      <w:suppressAutoHyphens/>
      <w:jc w:val="both"/>
    </w:pPr>
    <w:rPr>
      <w:lang w:eastAsia="zh-CN"/>
    </w:rPr>
  </w:style>
  <w:style w:type="paragraph" w:customStyle="1" w:styleId="p8">
    <w:name w:val="p8"/>
    <w:basedOn w:val="Norml"/>
    <w:rsid w:val="004A1D5C"/>
    <w:pPr>
      <w:spacing w:before="100" w:beforeAutospacing="1" w:after="100" w:afterAutospacing="1"/>
    </w:pPr>
  </w:style>
  <w:style w:type="paragraph" w:customStyle="1" w:styleId="p9">
    <w:name w:val="p9"/>
    <w:basedOn w:val="Norml"/>
    <w:rsid w:val="004A1D5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F1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2024-09-16T18:03:00Z</dcterms:created>
  <dcterms:modified xsi:type="dcterms:W3CDTF">2024-09-16T18:04:00Z</dcterms:modified>
</cp:coreProperties>
</file>